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E21C" w14:textId="77777777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E65A0E">
        <w:rPr>
          <w:rFonts w:ascii="Sakkal Majalla" w:hAnsi="Sakkal Majalla" w:cs="Sakkal Majalla"/>
          <w:b/>
          <w:bCs/>
          <w:sz w:val="28"/>
          <w:szCs w:val="28"/>
        </w:rPr>
        <w:t>Royaume du Maroc</w:t>
      </w:r>
    </w:p>
    <w:p w14:paraId="662026C2" w14:textId="1C4A2D0A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E65A0E">
        <w:rPr>
          <w:rFonts w:ascii="Sakkal Majalla" w:hAnsi="Sakkal Majalla" w:cs="Sakkal Majalla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5206C691" wp14:editId="7F092129">
            <wp:simplePos x="0" y="0"/>
            <wp:positionH relativeFrom="column">
              <wp:posOffset>2456815</wp:posOffset>
            </wp:positionH>
            <wp:positionV relativeFrom="paragraph">
              <wp:posOffset>6985</wp:posOffset>
            </wp:positionV>
            <wp:extent cx="834390" cy="709295"/>
            <wp:effectExtent l="0" t="0" r="3810" b="0"/>
            <wp:wrapNone/>
            <wp:docPr id="245805548" name="Image 5" descr="Une image contenant clipart, écusson, couronn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23496413" descr="Une image contenant clipart, écusson, couronn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BD177" w14:textId="77777777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E65A0E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E65A0E">
        <w:rPr>
          <w:rFonts w:ascii="Sakkal Majalla" w:hAnsi="Sakkal Majalla" w:cs="Sakkal Majalla"/>
          <w:b/>
          <w:bCs/>
          <w:sz w:val="28"/>
          <w:szCs w:val="28"/>
        </w:rPr>
        <w:tab/>
      </w:r>
    </w:p>
    <w:p w14:paraId="605B409B" w14:textId="77777777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E65A0E">
        <w:rPr>
          <w:rFonts w:ascii="Sakkal Majalla" w:hAnsi="Sakkal Majalla" w:cs="Sakkal Majalla"/>
          <w:b/>
          <w:bCs/>
          <w:sz w:val="28"/>
          <w:szCs w:val="28"/>
        </w:rPr>
        <w:t xml:space="preserve">Ministère de l’Aménagement du Territoire National, </w:t>
      </w:r>
    </w:p>
    <w:p w14:paraId="27CA6A2E" w14:textId="77777777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E65A0E">
        <w:rPr>
          <w:rFonts w:ascii="Sakkal Majalla" w:hAnsi="Sakkal Majalla" w:cs="Sakkal Majalla"/>
          <w:b/>
          <w:bCs/>
          <w:sz w:val="28"/>
          <w:szCs w:val="28"/>
        </w:rPr>
        <w:t xml:space="preserve">de l’Urbanisme, de l’Habitat et de la Politique de la Ville </w:t>
      </w:r>
    </w:p>
    <w:p w14:paraId="1B582175" w14:textId="2551F239" w:rsidR="00E65A0E" w:rsidRPr="00E65A0E" w:rsidRDefault="00E65A0E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Sakkal Majalla" w:hAnsi="Sakkal Majalla" w:cs="Sakkal Majalla"/>
          <w:sz w:val="44"/>
          <w:szCs w:val="44"/>
        </w:rPr>
      </w:pPr>
      <w:r w:rsidRPr="00E65A0E">
        <w:rPr>
          <w:rFonts w:ascii="Sakkal Majalla" w:hAnsi="Sakkal Majalla" w:cs="Sakkal Majalla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FC7A1F" wp14:editId="748B769A">
                <wp:simplePos x="0" y="0"/>
                <wp:positionH relativeFrom="column">
                  <wp:posOffset>1776730</wp:posOffset>
                </wp:positionH>
                <wp:positionV relativeFrom="paragraph">
                  <wp:posOffset>64135</wp:posOffset>
                </wp:positionV>
                <wp:extent cx="2004060" cy="0"/>
                <wp:effectExtent l="0" t="0" r="0" b="0"/>
                <wp:wrapNone/>
                <wp:docPr id="31186260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02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39.9pt;margin-top:5.05pt;width:157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" strokecolor="#00b050" strokeweight="1pt">
                <v:shadow color="black" opacity=".5" offset="0"/>
              </v:shape>
            </w:pict>
          </mc:Fallback>
        </mc:AlternateContent>
      </w:r>
    </w:p>
    <w:p w14:paraId="3FB0C1DC" w14:textId="1F0145EC" w:rsidR="00D8128E" w:rsidRPr="001340DE" w:rsidRDefault="00F45541" w:rsidP="00E65A0E">
      <w:pPr>
        <w:tabs>
          <w:tab w:val="left" w:pos="7416"/>
          <w:tab w:val="right" w:pos="9780"/>
        </w:tabs>
        <w:bidi/>
        <w:spacing w:after="0" w:line="540" w:lineRule="exact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</w:pPr>
      <w:r>
        <w:rPr>
          <w:rFonts w:ascii="Sakkal Majalla" w:hAnsi="Sakkal Majalla" w:cs="Sakkal Majalla"/>
          <w:noProof/>
          <w:sz w:val="44"/>
          <w:szCs w:val="4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1978" wp14:editId="1BB9938C">
                <wp:simplePos x="0" y="0"/>
                <wp:positionH relativeFrom="page">
                  <wp:align>right</wp:align>
                </wp:positionH>
                <wp:positionV relativeFrom="paragraph">
                  <wp:posOffset>-173</wp:posOffset>
                </wp:positionV>
                <wp:extent cx="3015211" cy="482600"/>
                <wp:effectExtent l="0" t="0" r="0" b="0"/>
                <wp:wrapNone/>
                <wp:docPr id="4695761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211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5E835" w14:textId="77777777" w:rsidR="00F45541" w:rsidRPr="001B5D34" w:rsidRDefault="00F45541" w:rsidP="00F45541">
                            <w:pPr>
                              <w:bidi/>
                              <w:spacing w:after="0" w:line="192" w:lineRule="auto"/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F19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6.2pt;margin-top:0;width:237.4pt;height:3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FoFwIAACwEAAAOAAAAZHJzL2Uyb0RvYy54bWysU11v2yAUfZ/U/4B4X2ynS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" filled="f" stroked="f" strokeweight=".5pt">
                <v:textbox>
                  <w:txbxContent>
                    <w:p w14:paraId="7445E835" w14:textId="77777777" w:rsidR="00F45541" w:rsidRPr="001B5D34" w:rsidRDefault="00F45541" w:rsidP="00F45541">
                      <w:pPr>
                        <w:bidi/>
                        <w:spacing w:after="0" w:line="192" w:lineRule="auto"/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128E" w:rsidRPr="001340DE"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  <w:t>Communiqué de presse</w:t>
      </w:r>
    </w:p>
    <w:p w14:paraId="12CD1159" w14:textId="77777777" w:rsidR="00BB2F52" w:rsidRDefault="00BB2F52" w:rsidP="001340DE">
      <w:pPr>
        <w:jc w:val="center"/>
        <w:rPr>
          <w:rFonts w:ascii="Calibri" w:eastAsia="Calibri" w:hAnsi="Calibri" w:cs="Arial"/>
          <w:b/>
          <w:bCs/>
          <w:color w:val="1F3864" w:themeColor="accent5" w:themeShade="80"/>
          <w:sz w:val="28"/>
          <w:szCs w:val="28"/>
          <w:lang w:bidi="ar-SA"/>
        </w:rPr>
      </w:pPr>
    </w:p>
    <w:p w14:paraId="414C73A9" w14:textId="1ADC5C49" w:rsidR="000B34DD" w:rsidRPr="00E65A0E" w:rsidRDefault="001340DE" w:rsidP="001340DE">
      <w:pPr>
        <w:jc w:val="center"/>
        <w:rPr>
          <w:rFonts w:ascii="Calibri" w:eastAsia="Calibri" w:hAnsi="Calibri" w:cs="Arial"/>
          <w:b/>
          <w:bCs/>
          <w:color w:val="0070C0"/>
          <w:sz w:val="28"/>
          <w:szCs w:val="28"/>
          <w:lang w:bidi="ar-SA"/>
        </w:rPr>
      </w:pPr>
      <w:r w:rsidRPr="00E65A0E">
        <w:rPr>
          <w:rFonts w:ascii="Calibri" w:eastAsia="Calibri" w:hAnsi="Calibri" w:cs="Arial"/>
          <w:b/>
          <w:bCs/>
          <w:color w:val="0070C0"/>
          <w:sz w:val="28"/>
          <w:szCs w:val="28"/>
          <w:lang w:bidi="ar-SA"/>
        </w:rPr>
        <w:t>Madame Fatima Ezzahra EL MANSOURI mobilise toutes les composantes du Ministère et lance une campagne nationale sous le thème : « L’Urbanisme et l’Habitat au service des Marocains du Monde »</w:t>
      </w:r>
    </w:p>
    <w:p w14:paraId="1568E487" w14:textId="77777777" w:rsidR="001340DE" w:rsidRPr="001340DE" w:rsidRDefault="001340DE" w:rsidP="001340DE">
      <w:pPr>
        <w:jc w:val="center"/>
        <w:rPr>
          <w:rFonts w:ascii="Calibri" w:eastAsia="Calibri" w:hAnsi="Calibri" w:cs="Arial"/>
          <w:b/>
          <w:bCs/>
          <w:color w:val="1F3864" w:themeColor="accent5" w:themeShade="80"/>
          <w:sz w:val="28"/>
          <w:szCs w:val="28"/>
          <w:lang w:bidi="ar-SA"/>
        </w:rPr>
      </w:pPr>
    </w:p>
    <w:p w14:paraId="7B09E2C5" w14:textId="5130341F" w:rsidR="00D8128E" w:rsidRPr="001340DE" w:rsidRDefault="00D8128E" w:rsidP="00D8128E">
      <w:pPr>
        <w:jc w:val="both"/>
        <w:rPr>
          <w:rFonts w:ascii="Calibri" w:eastAsia="Calibri" w:hAnsi="Calibri" w:cs="Arial"/>
          <w:b/>
          <w:bCs/>
          <w:sz w:val="28"/>
          <w:szCs w:val="28"/>
          <w:lang w:bidi="ar-SA"/>
        </w:rPr>
      </w:pPr>
      <w:r w:rsidRPr="001340DE">
        <w:rPr>
          <w:rFonts w:ascii="Calibri" w:eastAsia="Calibri" w:hAnsi="Calibri" w:cs="Arial"/>
          <w:b/>
          <w:bCs/>
          <w:sz w:val="28"/>
          <w:szCs w:val="28"/>
          <w:lang w:bidi="ar-SA"/>
        </w:rPr>
        <w:t xml:space="preserve">Rabat, le </w:t>
      </w:r>
      <w:r w:rsidR="000B34DD" w:rsidRPr="001340DE">
        <w:rPr>
          <w:rFonts w:ascii="Calibri" w:eastAsia="Calibri" w:hAnsi="Calibri" w:cs="Arial"/>
          <w:b/>
          <w:bCs/>
          <w:sz w:val="28"/>
          <w:szCs w:val="28"/>
          <w:lang w:bidi="ar-SA"/>
        </w:rPr>
        <w:t>27 juillet 2024</w:t>
      </w:r>
    </w:p>
    <w:p w14:paraId="4C61CC9F" w14:textId="79E1D3CC" w:rsidR="00D8128E" w:rsidRDefault="007B34A1" w:rsidP="007B34A1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 xml:space="preserve">Conformément aux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Hautes Instructions Royales visant à accorder une attention particulière 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>aux M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>arocain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>s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résidant à l'étranger, à répondre à leurs 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>attentes et doléances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et à améliorer constamment la qualité des services qui leur sont fournis, ainsi qu'à rapprocher l'administration des citoyennes et citoyens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, </w:t>
      </w:r>
      <w:bookmarkStart w:id="0" w:name="_Hlk172934841"/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M</w:t>
      </w:r>
      <w:r w:rsidR="001340DE">
        <w:rPr>
          <w:rFonts w:ascii="Calibri" w:eastAsia="Calibri" w:hAnsi="Calibri" w:cs="Arial"/>
          <w:sz w:val="28"/>
          <w:szCs w:val="28"/>
          <w:lang w:bidi="ar-SA"/>
        </w:rPr>
        <w:t>ada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me </w:t>
      </w:r>
      <w:r w:rsidR="00830992" w:rsidRPr="00830992">
        <w:rPr>
          <w:rFonts w:ascii="Calibri" w:eastAsia="Calibri" w:hAnsi="Calibri" w:cs="Arial"/>
          <w:sz w:val="28"/>
          <w:szCs w:val="28"/>
          <w:lang w:bidi="ar-SA"/>
        </w:rPr>
        <w:t xml:space="preserve">Fatima Ezzahra </w:t>
      </w:r>
      <w:r w:rsidR="000B34DD" w:rsidRPr="00830992">
        <w:rPr>
          <w:rFonts w:ascii="Calibri" w:eastAsia="Calibri" w:hAnsi="Calibri" w:cs="Arial"/>
          <w:sz w:val="28"/>
          <w:szCs w:val="28"/>
          <w:lang w:bidi="ar-SA"/>
        </w:rPr>
        <w:t>EL MANSOURI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 xml:space="preserve">, Ministre de l’Aménagement du Territoire National, de l’Urbanisme, de l’Habitat et de la Politique de la Ville, </w:t>
      </w:r>
      <w:r w:rsidR="00F65C51">
        <w:rPr>
          <w:rFonts w:ascii="Calibri" w:eastAsia="Calibri" w:hAnsi="Calibri" w:cs="Arial"/>
          <w:sz w:val="28"/>
          <w:szCs w:val="28"/>
          <w:lang w:bidi="ar-SA"/>
        </w:rPr>
        <w:t xml:space="preserve">à travers deux circulaires,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mobilise les composantes du </w:t>
      </w:r>
      <w:r w:rsidR="00830992">
        <w:rPr>
          <w:rFonts w:ascii="Calibri" w:eastAsia="Calibri" w:hAnsi="Calibri" w:cs="Arial"/>
          <w:sz w:val="28"/>
          <w:szCs w:val="28"/>
          <w:lang w:bidi="ar-SA"/>
        </w:rPr>
        <w:t>M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inistère 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et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lance une campagne nationale sous le </w:t>
      </w:r>
      <w:r>
        <w:rPr>
          <w:rFonts w:ascii="Calibri" w:eastAsia="Calibri" w:hAnsi="Calibri" w:cs="Arial"/>
          <w:sz w:val="28"/>
          <w:szCs w:val="28"/>
          <w:lang w:bidi="ar-SA"/>
        </w:rPr>
        <w:t>thème</w:t>
      </w:r>
      <w:r w:rsidR="00B54A67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: « 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>L’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Urbanisme et </w:t>
      </w:r>
      <w:r w:rsidR="000B34DD">
        <w:rPr>
          <w:rFonts w:ascii="Calibri" w:eastAsia="Calibri" w:hAnsi="Calibri" w:cs="Arial"/>
          <w:sz w:val="28"/>
          <w:szCs w:val="28"/>
          <w:lang w:bidi="ar-SA"/>
        </w:rPr>
        <w:t>l’</w:t>
      </w:r>
      <w:r>
        <w:rPr>
          <w:rFonts w:ascii="Calibri" w:eastAsia="Calibri" w:hAnsi="Calibri" w:cs="Arial"/>
          <w:sz w:val="28"/>
          <w:szCs w:val="28"/>
          <w:lang w:bidi="ar-SA"/>
        </w:rPr>
        <w:t>H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abitat au service des Marocains du Monde»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. </w:t>
      </w:r>
    </w:p>
    <w:p w14:paraId="50909C21" w14:textId="781460D1" w:rsidR="00BB2F52" w:rsidRPr="00BB2F52" w:rsidRDefault="00D41536" w:rsidP="00236859">
      <w:pPr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>A cette occasion</w:t>
      </w:r>
      <w:r w:rsidR="00065EB7">
        <w:rPr>
          <w:rFonts w:ascii="Calibri" w:eastAsia="Calibri" w:hAnsi="Calibri" w:cs="Arial"/>
          <w:sz w:val="28"/>
          <w:szCs w:val="28"/>
          <w:lang w:bidi="ar-SA"/>
        </w:rPr>
        <w:t xml:space="preserve">, 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Madame </w:t>
      </w:r>
      <w:r w:rsidRPr="00830992">
        <w:rPr>
          <w:rFonts w:ascii="Calibri" w:eastAsia="Calibri" w:hAnsi="Calibri" w:cs="Arial"/>
          <w:sz w:val="28"/>
          <w:szCs w:val="28"/>
          <w:lang w:bidi="ar-SA"/>
        </w:rPr>
        <w:t>Fatima Ezzahra EL MANSOURI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a 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déclaré : « </w:t>
      </w:r>
      <w:r w:rsidR="00065EB7">
        <w:rPr>
          <w:rFonts w:ascii="Calibri" w:eastAsia="Calibri" w:hAnsi="Calibri" w:cs="Arial"/>
          <w:sz w:val="28"/>
          <w:szCs w:val="28"/>
          <w:lang w:bidi="ar-SA"/>
        </w:rPr>
        <w:t>Au cours de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cette campagne nationale, nous sommes mobilisés, à travers toutes les composantes du Ministère, 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pour 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être à l’écoute 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>des MRE et à leur offrir un a</w:t>
      </w:r>
      <w:r w:rsidR="00BB2F52" w:rsidRPr="00BB2F52">
        <w:rPr>
          <w:rFonts w:ascii="Calibri" w:eastAsia="Calibri" w:hAnsi="Calibri" w:cs="Arial"/>
          <w:sz w:val="28"/>
          <w:szCs w:val="28"/>
          <w:lang w:bidi="ar-SA"/>
        </w:rPr>
        <w:t xml:space="preserve">ccompagnement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personnalisé </w:t>
      </w:r>
      <w:r w:rsidR="00BB2F52" w:rsidRPr="00BB2F52">
        <w:rPr>
          <w:rFonts w:ascii="Calibri" w:eastAsia="Calibri" w:hAnsi="Calibri" w:cs="Arial"/>
          <w:sz w:val="28"/>
          <w:szCs w:val="28"/>
          <w:lang w:bidi="ar-SA"/>
        </w:rPr>
        <w:t xml:space="preserve">et 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>une a</w:t>
      </w:r>
      <w:r w:rsidR="00BB2F52" w:rsidRPr="00BB2F52">
        <w:rPr>
          <w:rFonts w:ascii="Calibri" w:eastAsia="Calibri" w:hAnsi="Calibri" w:cs="Arial"/>
          <w:sz w:val="28"/>
          <w:szCs w:val="28"/>
          <w:lang w:bidi="ar-SA"/>
        </w:rPr>
        <w:t>ssistance technique et administrative en vue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BB2F52" w:rsidRPr="00BB2F52">
        <w:rPr>
          <w:rFonts w:ascii="Calibri" w:eastAsia="Calibri" w:hAnsi="Calibri" w:cs="Arial"/>
          <w:sz w:val="28"/>
          <w:szCs w:val="28"/>
          <w:lang w:bidi="ar-SA"/>
        </w:rPr>
        <w:t>de l’accélération du traitement de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 leurs</w:t>
      </w:r>
      <w:r w:rsidR="00BB2F52" w:rsidRPr="00BB2F52">
        <w:rPr>
          <w:rFonts w:ascii="Calibri" w:eastAsia="Calibri" w:hAnsi="Calibri" w:cs="Arial"/>
          <w:sz w:val="28"/>
          <w:szCs w:val="28"/>
          <w:lang w:bidi="ar-SA"/>
        </w:rPr>
        <w:t xml:space="preserve"> dossiers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> dans les meilleurs délais et conditions »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.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>Et d’ajouter : « 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Nous misons également sur la 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sensibilisation 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>de la Diaspora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 par rapport aux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multiples 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avantages offerts par le 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>programme Royal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 de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 l’aide directe au logement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 Daam S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>a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>kane 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>et aux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 opportunités d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 xml:space="preserve">’investissement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>afin de renforcer</w:t>
      </w:r>
      <w:r w:rsidR="00236859" w:rsidRPr="00236859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 xml:space="preserve">davantage </w:t>
      </w:r>
      <w:r w:rsidR="00236859" w:rsidRPr="00236859">
        <w:rPr>
          <w:rFonts w:ascii="Calibri" w:eastAsia="Calibri" w:hAnsi="Calibri" w:cs="Arial"/>
          <w:sz w:val="28"/>
          <w:szCs w:val="28"/>
          <w:lang w:bidi="ar-SA"/>
        </w:rPr>
        <w:t>l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>’a</w:t>
      </w:r>
      <w:r w:rsidR="00236859" w:rsidRPr="00236859">
        <w:rPr>
          <w:rFonts w:ascii="Calibri" w:eastAsia="Calibri" w:hAnsi="Calibri" w:cs="Arial"/>
          <w:sz w:val="28"/>
          <w:szCs w:val="28"/>
          <w:lang w:bidi="ar-SA"/>
        </w:rPr>
        <w:t xml:space="preserve">ttachement </w:t>
      </w:r>
      <w:r w:rsidR="00236859">
        <w:rPr>
          <w:rFonts w:ascii="Calibri" w:eastAsia="Calibri" w:hAnsi="Calibri" w:cs="Arial"/>
          <w:sz w:val="28"/>
          <w:szCs w:val="28"/>
          <w:lang w:bidi="ar-SA"/>
        </w:rPr>
        <w:t xml:space="preserve">des Marocains du Monde </w:t>
      </w:r>
      <w:r w:rsidR="00236859" w:rsidRPr="00236859">
        <w:rPr>
          <w:rFonts w:ascii="Calibri" w:eastAsia="Calibri" w:hAnsi="Calibri" w:cs="Arial"/>
          <w:sz w:val="28"/>
          <w:szCs w:val="28"/>
          <w:lang w:bidi="ar-SA"/>
        </w:rPr>
        <w:t>à la mère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>-</w:t>
      </w:r>
      <w:r w:rsidR="00E65A0E" w:rsidRPr="00236859">
        <w:rPr>
          <w:rFonts w:ascii="Calibri" w:eastAsia="Calibri" w:hAnsi="Calibri" w:cs="Arial"/>
          <w:sz w:val="28"/>
          <w:szCs w:val="28"/>
          <w:lang w:bidi="ar-SA"/>
        </w:rPr>
        <w:t>patrie</w:t>
      </w:r>
      <w:r w:rsidR="00E65A0E">
        <w:rPr>
          <w:rFonts w:ascii="Calibri" w:eastAsia="Calibri" w:hAnsi="Calibri" w:cs="Arial"/>
          <w:sz w:val="28"/>
          <w:szCs w:val="28"/>
          <w:lang w:bidi="ar-SA"/>
        </w:rPr>
        <w:t xml:space="preserve"> »</w:t>
      </w:r>
      <w:r w:rsidR="00443539">
        <w:rPr>
          <w:rFonts w:ascii="Calibri" w:eastAsia="Calibri" w:hAnsi="Calibri" w:cs="Arial"/>
          <w:sz w:val="28"/>
          <w:szCs w:val="28"/>
          <w:lang w:bidi="ar-SA"/>
        </w:rPr>
        <w:t>.</w:t>
      </w:r>
    </w:p>
    <w:bookmarkEnd w:id="0"/>
    <w:p w14:paraId="4C66E9A3" w14:textId="7A982B93" w:rsidR="00D8128E" w:rsidRPr="00D8128E" w:rsidRDefault="007B34A1" w:rsidP="00344129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 xml:space="preserve">Cette campagne nationale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se caractérise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,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cette année</w:t>
      </w:r>
      <w:r w:rsidR="00BB2F52">
        <w:rPr>
          <w:rFonts w:ascii="Calibri" w:eastAsia="Calibri" w:hAnsi="Calibri" w:cs="Arial"/>
          <w:sz w:val="28"/>
          <w:szCs w:val="28"/>
          <w:lang w:bidi="ar-SA"/>
        </w:rPr>
        <w:t xml:space="preserve">,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par </w:t>
      </w:r>
      <w:r>
        <w:rPr>
          <w:rFonts w:ascii="Calibri" w:eastAsia="Calibri" w:hAnsi="Calibri" w:cs="Arial"/>
          <w:sz w:val="28"/>
          <w:szCs w:val="28"/>
          <w:lang w:bidi="ar-SA"/>
        </w:rPr>
        <w:t>la convergence des actions mené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e</w:t>
      </w:r>
      <w:r>
        <w:rPr>
          <w:rFonts w:ascii="Calibri" w:eastAsia="Calibri" w:hAnsi="Calibri" w:cs="Arial"/>
          <w:sz w:val="28"/>
          <w:szCs w:val="28"/>
          <w:lang w:bidi="ar-SA"/>
        </w:rPr>
        <w:t>s par les différentes composantes du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SA"/>
        </w:rPr>
        <w:t>M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in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istère (Centrales, Régionales, Agences U</w:t>
      </w:r>
      <w:r>
        <w:rPr>
          <w:rFonts w:ascii="Calibri" w:eastAsia="Calibri" w:hAnsi="Calibri" w:cs="Arial"/>
          <w:sz w:val="28"/>
          <w:szCs w:val="28"/>
          <w:lang w:bidi="ar-SA"/>
        </w:rPr>
        <w:t>rbaines et le Groupe Al OMRANE).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 xml:space="preserve"> Elle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comprend une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lastRenderedPageBreak/>
        <w:t>série de mesures p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ratiques visant à informer les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Marocains Résidant à l’Etranger</w:t>
      </w:r>
      <w:r>
        <w:rPr>
          <w:rFonts w:ascii="Calibri" w:eastAsia="Calibri" w:hAnsi="Calibri" w:cs="Arial"/>
          <w:sz w:val="28"/>
          <w:szCs w:val="28"/>
          <w:lang w:bidi="ar-SA"/>
        </w:rPr>
        <w:t>,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d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es derniers projets et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 xml:space="preserve">programmes </w:t>
      </w:r>
      <w:r w:rsidR="005E7E4C" w:rsidRPr="00D8128E">
        <w:rPr>
          <w:rFonts w:ascii="Calibri" w:eastAsia="Calibri" w:hAnsi="Calibri" w:cs="Arial"/>
          <w:sz w:val="28"/>
          <w:szCs w:val="28"/>
          <w:lang w:bidi="ar-SA"/>
        </w:rPr>
        <w:t>du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secteur de l’urbanisme et de l’habitat, dont ils peuvent bénéficier, à l’image du programme </w:t>
      </w:r>
      <w:r>
        <w:rPr>
          <w:rFonts w:ascii="Calibri" w:eastAsia="Calibri" w:hAnsi="Calibri" w:cs="Arial"/>
          <w:sz w:val="28"/>
          <w:szCs w:val="28"/>
          <w:lang w:bidi="ar-SA"/>
        </w:rPr>
        <w:t>national d'aide directe au logement, d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es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 services fournis par les Agences U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rbaines, ainsi que les offres exceptionnelles </w:t>
      </w:r>
      <w:r>
        <w:rPr>
          <w:rFonts w:ascii="Calibri" w:eastAsia="Calibri" w:hAnsi="Calibri" w:cs="Arial"/>
          <w:sz w:val="28"/>
          <w:szCs w:val="28"/>
          <w:lang w:bidi="ar-SA"/>
        </w:rPr>
        <w:t>du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Groupe Al Omrane. Ces démarches visent également à répondre aux questions des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Marocains Résidant à l’Etranger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liées à l’urbanisme et à l’habitat.</w:t>
      </w:r>
    </w:p>
    <w:p w14:paraId="7524FB31" w14:textId="555EAEE9" w:rsidR="001B56AF" w:rsidRDefault="001B56AF" w:rsidP="005E7E4C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>Dans ce cadre, le M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inistère a pris de no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mbreuses mesures et initiatives,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notamment l'organisation d'une caravane mobile qui </w:t>
      </w:r>
      <w:r w:rsidR="00344129">
        <w:rPr>
          <w:rFonts w:ascii="Calibri" w:eastAsia="Calibri" w:hAnsi="Calibri" w:cs="Arial"/>
          <w:sz w:val="28"/>
          <w:szCs w:val="28"/>
          <w:lang w:bidi="ar-SA"/>
        </w:rPr>
        <w:t xml:space="preserve">sillonnera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23 villes, la mise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en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place des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espaces d'accueil </w:t>
      </w:r>
      <w:r>
        <w:rPr>
          <w:rFonts w:ascii="Calibri" w:eastAsia="Calibri" w:hAnsi="Calibri" w:cs="Arial"/>
          <w:sz w:val="28"/>
          <w:szCs w:val="28"/>
          <w:lang w:bidi="ar-SA"/>
        </w:rPr>
        <w:t>dans les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points frontaliers, dans les </w:t>
      </w:r>
      <w:r>
        <w:rPr>
          <w:rFonts w:ascii="Calibri" w:eastAsia="Calibri" w:hAnsi="Calibri" w:cs="Arial"/>
          <w:sz w:val="28"/>
          <w:szCs w:val="28"/>
          <w:lang w:bidi="ar-SA"/>
        </w:rPr>
        <w:t>aires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de repos stratégiques, </w:t>
      </w:r>
      <w:r>
        <w:rPr>
          <w:rFonts w:ascii="Calibri" w:eastAsia="Calibri" w:hAnsi="Calibri" w:cs="Arial"/>
          <w:sz w:val="28"/>
          <w:szCs w:val="28"/>
          <w:lang w:bidi="ar-SA"/>
        </w:rPr>
        <w:t>ainsi que dans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les quatre g</w:t>
      </w:r>
      <w:r>
        <w:rPr>
          <w:rFonts w:ascii="Calibri" w:eastAsia="Calibri" w:hAnsi="Calibri" w:cs="Arial"/>
          <w:sz w:val="28"/>
          <w:szCs w:val="28"/>
          <w:lang w:bidi="ar-SA"/>
        </w:rPr>
        <w:t>ares du train à grande vitesse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 (TGV)</w:t>
      </w:r>
      <w:r>
        <w:rPr>
          <w:rFonts w:ascii="Calibri" w:eastAsia="Calibri" w:hAnsi="Calibri" w:cs="Arial"/>
          <w:sz w:val="28"/>
          <w:szCs w:val="28"/>
          <w:lang w:bidi="ar-SA"/>
        </w:rPr>
        <w:t>.</w:t>
      </w:r>
    </w:p>
    <w:p w14:paraId="231E02E9" w14:textId="3C560531" w:rsidR="00D8128E" w:rsidRPr="00D8128E" w:rsidRDefault="001E3B9A" w:rsidP="006A5C29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>Par ailleurs, d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es journées portes ouvertes </w:t>
      </w:r>
      <w:r w:rsidR="001B56AF">
        <w:rPr>
          <w:rFonts w:ascii="Calibri" w:eastAsia="Calibri" w:hAnsi="Calibri" w:cs="Arial"/>
          <w:sz w:val="28"/>
          <w:szCs w:val="28"/>
          <w:lang w:bidi="ar-SA"/>
        </w:rPr>
        <w:t xml:space="preserve">seront organisées pour </w:t>
      </w:r>
      <w:r>
        <w:rPr>
          <w:rFonts w:ascii="Calibri" w:eastAsia="Calibri" w:hAnsi="Calibri" w:cs="Arial"/>
          <w:sz w:val="28"/>
          <w:szCs w:val="28"/>
          <w:lang w:bidi="ar-SA"/>
        </w:rPr>
        <w:t>accueillir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les membres de la</w:t>
      </w:r>
      <w:r w:rsidR="001B56AF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SA"/>
        </w:rPr>
        <w:t>D</w:t>
      </w:r>
      <w:r w:rsidR="001B56AF">
        <w:rPr>
          <w:rFonts w:ascii="Calibri" w:eastAsia="Calibri" w:hAnsi="Calibri" w:cs="Arial"/>
          <w:sz w:val="28"/>
          <w:szCs w:val="28"/>
          <w:lang w:bidi="ar-SA"/>
        </w:rPr>
        <w:t>iaspora au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 sein des</w:t>
      </w:r>
      <w:r w:rsidR="001B56AF">
        <w:rPr>
          <w:rFonts w:ascii="Calibri" w:eastAsia="Calibri" w:hAnsi="Calibri" w:cs="Arial"/>
          <w:sz w:val="28"/>
          <w:szCs w:val="28"/>
          <w:lang w:bidi="ar-SA"/>
        </w:rPr>
        <w:t xml:space="preserve"> sièges des Agences U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rbaines et </w:t>
      </w:r>
      <w:r w:rsidR="001B56AF">
        <w:rPr>
          <w:rFonts w:ascii="Calibri" w:eastAsia="Calibri" w:hAnsi="Calibri" w:cs="Arial"/>
          <w:sz w:val="28"/>
          <w:szCs w:val="28"/>
          <w:lang w:bidi="ar-SA"/>
        </w:rPr>
        <w:t>des sociétés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Al Omrane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. S’y ajoute la mise en place de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permanence</w:t>
      </w:r>
      <w:r>
        <w:rPr>
          <w:rFonts w:ascii="Calibri" w:eastAsia="Calibri" w:hAnsi="Calibri" w:cs="Arial"/>
          <w:sz w:val="28"/>
          <w:szCs w:val="28"/>
          <w:lang w:bidi="ar-SA"/>
        </w:rPr>
        <w:t>s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après les heures officielles de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travail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afin de </w:t>
      </w:r>
      <w:r w:rsidR="006A5C29" w:rsidRPr="00D8128E">
        <w:rPr>
          <w:rFonts w:ascii="Calibri" w:eastAsia="Calibri" w:hAnsi="Calibri" w:cs="Arial"/>
          <w:sz w:val="28"/>
          <w:szCs w:val="28"/>
          <w:lang w:bidi="ar-SA"/>
        </w:rPr>
        <w:t>fournir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une assistance continue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 aux Marocains Résidant à l’Etranger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.</w:t>
      </w:r>
    </w:p>
    <w:p w14:paraId="51625F50" w14:textId="034B7B5B" w:rsidR="00D8128E" w:rsidRPr="00D8128E" w:rsidRDefault="00D8128E" w:rsidP="001E3B9A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Le Ministère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se mobilise,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>également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,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pour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encourager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>l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es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Marocains Résidant à l’Etranger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>à bénéficier du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programme d'aide directe au logement, lancé par Sa Majesté, que Dieu L'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>A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ssiste,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en octobre dernier, et ce,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en les accompagnant et en leur fournissant toutes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les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explications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nécessaires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pour pouvoir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acquérir un logement principal au Maroc,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et ce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conformément aux conditions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>d’éligibilité définies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 par la loi.</w:t>
      </w:r>
    </w:p>
    <w:p w14:paraId="0BA355B9" w14:textId="279F56C5" w:rsidR="00D8128E" w:rsidRPr="00D8128E" w:rsidRDefault="001E3B9A" w:rsidP="006F23B0">
      <w:pPr>
        <w:jc w:val="both"/>
        <w:rPr>
          <w:rFonts w:ascii="Calibri" w:eastAsia="Calibri" w:hAnsi="Calibri" w:cs="Arial"/>
          <w:sz w:val="28"/>
          <w:szCs w:val="28"/>
          <w:lang w:bidi="ar-SA"/>
        </w:rPr>
      </w:pPr>
      <w:r>
        <w:rPr>
          <w:rFonts w:ascii="Calibri" w:eastAsia="Calibri" w:hAnsi="Calibri" w:cs="Arial"/>
          <w:sz w:val="28"/>
          <w:szCs w:val="28"/>
          <w:lang w:bidi="ar-SA"/>
        </w:rPr>
        <w:t>A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 souligner que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, les </w:t>
      </w:r>
      <w:r w:rsidR="00065EB7">
        <w:rPr>
          <w:rFonts w:ascii="Calibri" w:eastAsia="Calibri" w:hAnsi="Calibri" w:cs="Arial"/>
          <w:sz w:val="28"/>
          <w:szCs w:val="28"/>
          <w:lang w:bidi="ar-SA"/>
        </w:rPr>
        <w:t>membre de la Diaspora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065EB7">
        <w:rPr>
          <w:rFonts w:ascii="Calibri" w:eastAsia="Calibri" w:hAnsi="Calibri" w:cs="Arial"/>
          <w:sz w:val="28"/>
          <w:szCs w:val="28"/>
          <w:lang w:bidi="ar-SA"/>
        </w:rPr>
        <w:t>représentent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une part importante des demandeurs et des bénéficiaires du programme d'aide au logement</w:t>
      </w:r>
      <w:r>
        <w:rPr>
          <w:rFonts w:ascii="Calibri" w:eastAsia="Calibri" w:hAnsi="Calibri" w:cs="Arial"/>
          <w:sz w:val="28"/>
          <w:szCs w:val="28"/>
          <w:lang w:bidi="ar-SA"/>
        </w:rPr>
        <w:t xml:space="preserve">. Ils totalisent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21% des demandes enregistrées via la plateforme numérique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et 23% des bénéficiaires jusqu'au 23 </w:t>
      </w:r>
      <w:r>
        <w:rPr>
          <w:rFonts w:ascii="Calibri" w:eastAsia="Calibri" w:hAnsi="Calibri" w:cs="Arial"/>
          <w:sz w:val="28"/>
          <w:szCs w:val="28"/>
          <w:lang w:bidi="ar-SA"/>
        </w:rPr>
        <w:t>j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>uillet 2024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.</w:t>
      </w:r>
      <w:r w:rsidR="006F23B0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Ces chiffres 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 xml:space="preserve">témoignent de </w:t>
      </w:r>
      <w:r w:rsidR="006A5C29" w:rsidRPr="00D8128E">
        <w:rPr>
          <w:rFonts w:ascii="Calibri" w:eastAsia="Calibri" w:hAnsi="Calibri" w:cs="Arial"/>
          <w:sz w:val="28"/>
          <w:szCs w:val="28"/>
          <w:lang w:bidi="ar-SA"/>
        </w:rPr>
        <w:t>l’importance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d</w:t>
      </w:r>
      <w:r>
        <w:rPr>
          <w:rFonts w:ascii="Calibri" w:eastAsia="Calibri" w:hAnsi="Calibri" w:cs="Arial"/>
          <w:sz w:val="28"/>
          <w:szCs w:val="28"/>
          <w:lang w:bidi="ar-SA"/>
        </w:rPr>
        <w:t>e ce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programme pour répondre aux besoins </w:t>
      </w:r>
      <w:r w:rsidR="00065EB7">
        <w:rPr>
          <w:rFonts w:ascii="Calibri" w:eastAsia="Calibri" w:hAnsi="Calibri" w:cs="Arial"/>
          <w:sz w:val="28"/>
          <w:szCs w:val="28"/>
          <w:lang w:bidi="ar-SA"/>
        </w:rPr>
        <w:t xml:space="preserve">spécifiques 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>de</w:t>
      </w:r>
      <w:r w:rsidR="006A5C29">
        <w:rPr>
          <w:rFonts w:ascii="Calibri" w:eastAsia="Calibri" w:hAnsi="Calibri" w:cs="Arial"/>
          <w:sz w:val="28"/>
          <w:szCs w:val="28"/>
          <w:lang w:bidi="ar-SA"/>
        </w:rPr>
        <w:t>s</w:t>
      </w:r>
      <w:r w:rsidR="00D8128E"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Marocains Résidant à l’Etranger</w:t>
      </w:r>
      <w:r>
        <w:rPr>
          <w:rFonts w:ascii="Calibri" w:eastAsia="Calibri" w:hAnsi="Calibri" w:cs="Arial"/>
          <w:sz w:val="28"/>
          <w:szCs w:val="28"/>
          <w:lang w:bidi="ar-SA"/>
        </w:rPr>
        <w:t>.</w:t>
      </w:r>
    </w:p>
    <w:p w14:paraId="0944E456" w14:textId="03FB2F62" w:rsidR="009B16F8" w:rsidRPr="009B16F8" w:rsidRDefault="00D8128E" w:rsidP="008C2512">
      <w:pPr>
        <w:jc w:val="both"/>
        <w:rPr>
          <w:rFonts w:ascii="Sakkal Majalla" w:hAnsi="Sakkal Majalla" w:cs="Sakkal Majalla"/>
          <w:sz w:val="36"/>
          <w:szCs w:val="36"/>
        </w:rPr>
      </w:pP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Madame </w:t>
      </w:r>
      <w:r w:rsidR="006A5C29" w:rsidRPr="00830992">
        <w:rPr>
          <w:rFonts w:ascii="Calibri" w:eastAsia="Calibri" w:hAnsi="Calibri" w:cs="Arial"/>
          <w:sz w:val="28"/>
          <w:szCs w:val="28"/>
          <w:lang w:bidi="ar-SA"/>
        </w:rPr>
        <w:t>Fatima Ezzahra El Mansouri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a également souligné la nécessité d'organiser des tables</w:t>
      </w:r>
      <w:r w:rsidR="006F23B0">
        <w:rPr>
          <w:rFonts w:ascii="Calibri" w:eastAsia="Calibri" w:hAnsi="Calibri" w:cs="Arial"/>
          <w:sz w:val="28"/>
          <w:szCs w:val="28"/>
          <w:lang w:bidi="ar-SA"/>
        </w:rPr>
        <w:t>-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rondes pour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 xml:space="preserve">être à l’écoute de la diaspora et afin de </w:t>
      </w:r>
      <w:r w:rsidR="005E7E4C" w:rsidRPr="00D8128E">
        <w:rPr>
          <w:rFonts w:ascii="Calibri" w:eastAsia="Calibri" w:hAnsi="Calibri" w:cs="Arial"/>
          <w:sz w:val="28"/>
          <w:szCs w:val="28"/>
          <w:lang w:bidi="ar-SA"/>
        </w:rPr>
        <w:t>répondre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 xml:space="preserve"> à ses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>attentes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 xml:space="preserve">. 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Cette initiative s'inscrit dans la contin</w:t>
      </w:r>
      <w:r w:rsidR="002C52D9">
        <w:rPr>
          <w:rFonts w:ascii="Calibri" w:eastAsia="Calibri" w:hAnsi="Calibri" w:cs="Arial"/>
          <w:sz w:val="28"/>
          <w:szCs w:val="28"/>
          <w:lang w:bidi="ar-SA"/>
        </w:rPr>
        <w:t>uité du Dialogue National de l’U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rbanisme et de l'Habitat, qui a été lancé par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>Madame la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  <w:r w:rsidR="00E65A0E">
        <w:rPr>
          <w:rFonts w:ascii="Calibri" w:eastAsia="Calibri" w:hAnsi="Calibri" w:cs="Arial"/>
          <w:sz w:val="28"/>
          <w:szCs w:val="28"/>
          <w:lang w:bidi="ar-SA"/>
        </w:rPr>
        <w:t>Ministre de l’Aménagement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 xml:space="preserve"> du Territoire National, de l’Urbanisme, de l'Habitat et de la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Politique de la Ville, sous le Haut P</w:t>
      </w:r>
      <w:r w:rsidRPr="00D8128E">
        <w:rPr>
          <w:rFonts w:ascii="Calibri" w:eastAsia="Calibri" w:hAnsi="Calibri" w:cs="Arial"/>
          <w:sz w:val="28"/>
          <w:szCs w:val="28"/>
          <w:lang w:bidi="ar-SA"/>
        </w:rPr>
        <w:t>atronage de Sa Majesté le Roi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 xml:space="preserve">, Mohammed VI, </w:t>
      </w:r>
      <w:r w:rsidR="001E3B9A">
        <w:rPr>
          <w:rFonts w:ascii="Calibri" w:eastAsia="Calibri" w:hAnsi="Calibri" w:cs="Arial"/>
          <w:sz w:val="28"/>
          <w:szCs w:val="28"/>
          <w:lang w:bidi="ar-SA"/>
        </w:rPr>
        <w:t xml:space="preserve">Que Dieu l’Assiste, en </w:t>
      </w:r>
      <w:r w:rsidR="005E7E4C">
        <w:rPr>
          <w:rFonts w:ascii="Calibri" w:eastAsia="Calibri" w:hAnsi="Calibri" w:cs="Arial"/>
          <w:sz w:val="28"/>
          <w:szCs w:val="28"/>
          <w:lang w:bidi="ar-SA"/>
        </w:rPr>
        <w:t>2022.</w:t>
      </w:r>
    </w:p>
    <w:sectPr w:rsidR="009B16F8" w:rsidRPr="009B16F8" w:rsidSect="000873FF">
      <w:headerReference w:type="default" r:id="rId9"/>
      <w:footerReference w:type="even" r:id="rId10"/>
      <w:pgSz w:w="11906" w:h="16838"/>
      <w:pgMar w:top="1439" w:right="1558" w:bottom="284" w:left="1560" w:header="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AA01" w14:textId="77777777" w:rsidR="00BB2340" w:rsidRDefault="00BB2340" w:rsidP="005F0ED8">
      <w:pPr>
        <w:spacing w:after="0" w:line="240" w:lineRule="auto"/>
      </w:pPr>
      <w:r>
        <w:separator/>
      </w:r>
    </w:p>
  </w:endnote>
  <w:endnote w:type="continuationSeparator" w:id="0">
    <w:p w14:paraId="27DC54B2" w14:textId="77777777" w:rsidR="00BB2340" w:rsidRDefault="00BB2340" w:rsidP="005F0ED8">
      <w:pPr>
        <w:spacing w:after="0" w:line="240" w:lineRule="auto"/>
      </w:pPr>
      <w:r>
        <w:continuationSeparator/>
      </w:r>
    </w:p>
  </w:endnote>
  <w:endnote w:type="continuationNotice" w:id="1">
    <w:p w14:paraId="787BA75E" w14:textId="77777777" w:rsidR="00BB2340" w:rsidRDefault="00BB2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CondensedOblique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820188"/>
      <w:docPartObj>
        <w:docPartGallery w:val="Page Numbers (Bottom of Page)"/>
        <w:docPartUnique/>
      </w:docPartObj>
    </w:sdtPr>
    <w:sdtContent>
      <w:p w14:paraId="03B8838A" w14:textId="18575D1D" w:rsidR="00E65A0E" w:rsidRDefault="00E65A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2DBB3" w14:textId="77777777" w:rsidR="00E65A0E" w:rsidRDefault="00E65A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35EE" w14:textId="77777777" w:rsidR="00BB2340" w:rsidRDefault="00BB2340" w:rsidP="005F0ED8">
      <w:pPr>
        <w:spacing w:after="0" w:line="240" w:lineRule="auto"/>
      </w:pPr>
      <w:r>
        <w:separator/>
      </w:r>
    </w:p>
  </w:footnote>
  <w:footnote w:type="continuationSeparator" w:id="0">
    <w:p w14:paraId="1C43968D" w14:textId="77777777" w:rsidR="00BB2340" w:rsidRDefault="00BB2340" w:rsidP="005F0ED8">
      <w:pPr>
        <w:spacing w:after="0" w:line="240" w:lineRule="auto"/>
      </w:pPr>
      <w:r>
        <w:continuationSeparator/>
      </w:r>
    </w:p>
  </w:footnote>
  <w:footnote w:type="continuationNotice" w:id="1">
    <w:p w14:paraId="7EFA34B3" w14:textId="77777777" w:rsidR="00BB2340" w:rsidRDefault="00BB2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8E3C" w14:textId="43D5A3FC" w:rsidR="00CB07D1" w:rsidRPr="00C946D7" w:rsidRDefault="00CB07D1" w:rsidP="00C946D7">
    <w:pPr>
      <w:pStyle w:val="En-tte"/>
      <w:ind w:left="-1560" w:right="-155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35pt;height:28.35pt;flip:y;visibility:visible;mso-wrap-style:square" o:bullet="t">
        <v:imagedata r:id="rId1" o:title=""/>
      </v:shape>
    </w:pict>
  </w:numPicBullet>
  <w:abstractNum w:abstractNumId="0" w15:restartNumberingAfterBreak="0">
    <w:nsid w:val="02116F54"/>
    <w:multiLevelType w:val="hybridMultilevel"/>
    <w:tmpl w:val="B0227D20"/>
    <w:lvl w:ilvl="0" w:tplc="AF746EEE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7228C3"/>
    <w:multiLevelType w:val="hybridMultilevel"/>
    <w:tmpl w:val="524EE1A6"/>
    <w:lvl w:ilvl="0" w:tplc="1B9A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02AF"/>
    <w:multiLevelType w:val="hybridMultilevel"/>
    <w:tmpl w:val="41F811DA"/>
    <w:lvl w:ilvl="0" w:tplc="3BF47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D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82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E3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F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6B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05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4C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87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036ED"/>
    <w:multiLevelType w:val="hybridMultilevel"/>
    <w:tmpl w:val="7E8C2F40"/>
    <w:lvl w:ilvl="0" w:tplc="F6B898C0">
      <w:numFmt w:val="bullet"/>
      <w:lvlText w:val="-"/>
      <w:lvlJc w:val="left"/>
      <w:pPr>
        <w:ind w:left="720" w:hanging="360"/>
      </w:pPr>
      <w:rPr>
        <w:rFonts w:ascii="Univers-CondensedOblique" w:eastAsiaTheme="minorHAnsi" w:hAnsi="Univers-CondensedOblique" w:cs="Univers-CondensedOblique" w:hint="default"/>
        <w:b w:val="0"/>
        <w:i/>
        <w:color w:val="40C5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DE7"/>
    <w:multiLevelType w:val="hybridMultilevel"/>
    <w:tmpl w:val="B470C26A"/>
    <w:lvl w:ilvl="0" w:tplc="D1B6D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11B0"/>
    <w:multiLevelType w:val="hybridMultilevel"/>
    <w:tmpl w:val="7CA67004"/>
    <w:lvl w:ilvl="0" w:tplc="F6B898C0">
      <w:numFmt w:val="bullet"/>
      <w:lvlText w:val="-"/>
      <w:lvlJc w:val="left"/>
      <w:pPr>
        <w:ind w:left="720" w:hanging="360"/>
      </w:pPr>
      <w:rPr>
        <w:rFonts w:ascii="Univers-CondensedOblique" w:eastAsiaTheme="minorHAnsi" w:hAnsi="Univers-CondensedOblique" w:cs="Univers-CondensedOblique" w:hint="default"/>
        <w:b w:val="0"/>
        <w:i/>
        <w:color w:val="40C5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5D0"/>
    <w:multiLevelType w:val="hybridMultilevel"/>
    <w:tmpl w:val="22FC8204"/>
    <w:lvl w:ilvl="0" w:tplc="5C86001A">
      <w:numFmt w:val="bullet"/>
      <w:lvlText w:val="-"/>
      <w:lvlJc w:val="left"/>
      <w:pPr>
        <w:ind w:left="394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B8675A0"/>
    <w:multiLevelType w:val="hybridMultilevel"/>
    <w:tmpl w:val="9A4AB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7720"/>
    <w:multiLevelType w:val="hybridMultilevel"/>
    <w:tmpl w:val="8F867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B5E"/>
    <w:multiLevelType w:val="hybridMultilevel"/>
    <w:tmpl w:val="D1D0BB00"/>
    <w:lvl w:ilvl="0" w:tplc="9A1EF988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7637"/>
    <w:multiLevelType w:val="hybridMultilevel"/>
    <w:tmpl w:val="A2B485BA"/>
    <w:lvl w:ilvl="0" w:tplc="346A131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F06904"/>
    <w:multiLevelType w:val="hybridMultilevel"/>
    <w:tmpl w:val="0EFC2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746A"/>
    <w:multiLevelType w:val="hybridMultilevel"/>
    <w:tmpl w:val="28941EC2"/>
    <w:lvl w:ilvl="0" w:tplc="92BCBB6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050A2"/>
    <w:multiLevelType w:val="hybridMultilevel"/>
    <w:tmpl w:val="2DD0F5C6"/>
    <w:lvl w:ilvl="0" w:tplc="070EF35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73E23B7"/>
    <w:multiLevelType w:val="hybridMultilevel"/>
    <w:tmpl w:val="B7E42D32"/>
    <w:lvl w:ilvl="0" w:tplc="86E43E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59FD"/>
    <w:multiLevelType w:val="hybridMultilevel"/>
    <w:tmpl w:val="F64E9800"/>
    <w:lvl w:ilvl="0" w:tplc="DD661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A4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65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CD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2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2E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6F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0C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2F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4121E4"/>
    <w:multiLevelType w:val="multilevel"/>
    <w:tmpl w:val="C35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25661"/>
    <w:multiLevelType w:val="hybridMultilevel"/>
    <w:tmpl w:val="30049370"/>
    <w:lvl w:ilvl="0" w:tplc="9A1EF988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05719"/>
    <w:multiLevelType w:val="hybridMultilevel"/>
    <w:tmpl w:val="B4B87096"/>
    <w:lvl w:ilvl="0" w:tplc="A5146230">
      <w:start w:val="2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BEE4DF9"/>
    <w:multiLevelType w:val="hybridMultilevel"/>
    <w:tmpl w:val="EB0480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E4171"/>
    <w:multiLevelType w:val="hybridMultilevel"/>
    <w:tmpl w:val="B71425E0"/>
    <w:lvl w:ilvl="0" w:tplc="EBF6FF0A">
      <w:numFmt w:val="bullet"/>
      <w:lvlText w:val="-"/>
      <w:lvlJc w:val="left"/>
      <w:pPr>
        <w:ind w:left="643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4A05F2B"/>
    <w:multiLevelType w:val="multilevel"/>
    <w:tmpl w:val="A1CED6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A942A0"/>
    <w:multiLevelType w:val="hybridMultilevel"/>
    <w:tmpl w:val="DB922A72"/>
    <w:lvl w:ilvl="0" w:tplc="112E86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6759E"/>
    <w:multiLevelType w:val="hybridMultilevel"/>
    <w:tmpl w:val="E4D8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548CA"/>
    <w:multiLevelType w:val="hybridMultilevel"/>
    <w:tmpl w:val="6FEAE20E"/>
    <w:lvl w:ilvl="0" w:tplc="41A85B1A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6BD3"/>
    <w:multiLevelType w:val="hybridMultilevel"/>
    <w:tmpl w:val="6EE6CE16"/>
    <w:lvl w:ilvl="0" w:tplc="9AA2A974">
      <w:numFmt w:val="bullet"/>
      <w:lvlText w:val="-"/>
      <w:lvlJc w:val="left"/>
      <w:pPr>
        <w:ind w:left="42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 w16cid:durableId="1533952532">
    <w:abstractNumId w:val="4"/>
  </w:num>
  <w:num w:numId="2" w16cid:durableId="1765877316">
    <w:abstractNumId w:val="22"/>
  </w:num>
  <w:num w:numId="3" w16cid:durableId="2015257769">
    <w:abstractNumId w:val="10"/>
  </w:num>
  <w:num w:numId="4" w16cid:durableId="1884439655">
    <w:abstractNumId w:val="12"/>
  </w:num>
  <w:num w:numId="5" w16cid:durableId="1425300804">
    <w:abstractNumId w:val="20"/>
  </w:num>
  <w:num w:numId="6" w16cid:durableId="2026590292">
    <w:abstractNumId w:val="25"/>
  </w:num>
  <w:num w:numId="7" w16cid:durableId="787429289">
    <w:abstractNumId w:val="6"/>
  </w:num>
  <w:num w:numId="8" w16cid:durableId="388503185">
    <w:abstractNumId w:val="1"/>
  </w:num>
  <w:num w:numId="9" w16cid:durableId="40440948">
    <w:abstractNumId w:val="0"/>
  </w:num>
  <w:num w:numId="10" w16cid:durableId="601109542">
    <w:abstractNumId w:val="19"/>
  </w:num>
  <w:num w:numId="11" w16cid:durableId="1816335976">
    <w:abstractNumId w:val="24"/>
  </w:num>
  <w:num w:numId="12" w16cid:durableId="160391092">
    <w:abstractNumId w:val="13"/>
  </w:num>
  <w:num w:numId="13" w16cid:durableId="2784428">
    <w:abstractNumId w:val="17"/>
  </w:num>
  <w:num w:numId="14" w16cid:durableId="148597470">
    <w:abstractNumId w:val="9"/>
  </w:num>
  <w:num w:numId="15" w16cid:durableId="1890459638">
    <w:abstractNumId w:val="16"/>
  </w:num>
  <w:num w:numId="16" w16cid:durableId="642082754">
    <w:abstractNumId w:val="18"/>
  </w:num>
  <w:num w:numId="17" w16cid:durableId="627391036">
    <w:abstractNumId w:val="3"/>
  </w:num>
  <w:num w:numId="18" w16cid:durableId="1872570689">
    <w:abstractNumId w:val="14"/>
  </w:num>
  <w:num w:numId="19" w16cid:durableId="1385181827">
    <w:abstractNumId w:val="5"/>
  </w:num>
  <w:num w:numId="20" w16cid:durableId="1019890608">
    <w:abstractNumId w:val="2"/>
  </w:num>
  <w:num w:numId="21" w16cid:durableId="1206136096">
    <w:abstractNumId w:val="15"/>
  </w:num>
  <w:num w:numId="22" w16cid:durableId="1250309614">
    <w:abstractNumId w:val="21"/>
  </w:num>
  <w:num w:numId="23" w16cid:durableId="1540899296">
    <w:abstractNumId w:val="23"/>
  </w:num>
  <w:num w:numId="24" w16cid:durableId="191958857">
    <w:abstractNumId w:val="11"/>
  </w:num>
  <w:num w:numId="25" w16cid:durableId="256407750">
    <w:abstractNumId w:val="7"/>
  </w:num>
  <w:num w:numId="26" w16cid:durableId="100513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D8"/>
    <w:rsid w:val="00002C97"/>
    <w:rsid w:val="000034EB"/>
    <w:rsid w:val="000037D5"/>
    <w:rsid w:val="00005E30"/>
    <w:rsid w:val="00007B2C"/>
    <w:rsid w:val="0001125C"/>
    <w:rsid w:val="00014A00"/>
    <w:rsid w:val="0001726D"/>
    <w:rsid w:val="000410E8"/>
    <w:rsid w:val="0004265A"/>
    <w:rsid w:val="00044611"/>
    <w:rsid w:val="00052E13"/>
    <w:rsid w:val="00056EF6"/>
    <w:rsid w:val="000602BB"/>
    <w:rsid w:val="000634C7"/>
    <w:rsid w:val="00065CD7"/>
    <w:rsid w:val="00065EB7"/>
    <w:rsid w:val="00066936"/>
    <w:rsid w:val="0006775A"/>
    <w:rsid w:val="00074029"/>
    <w:rsid w:val="000824F9"/>
    <w:rsid w:val="00083755"/>
    <w:rsid w:val="00084C74"/>
    <w:rsid w:val="00084F22"/>
    <w:rsid w:val="000873FF"/>
    <w:rsid w:val="000906E1"/>
    <w:rsid w:val="000A0121"/>
    <w:rsid w:val="000A682B"/>
    <w:rsid w:val="000A7A35"/>
    <w:rsid w:val="000B088B"/>
    <w:rsid w:val="000B34DD"/>
    <w:rsid w:val="000B58E7"/>
    <w:rsid w:val="000B5F8A"/>
    <w:rsid w:val="000C067F"/>
    <w:rsid w:val="000C0F83"/>
    <w:rsid w:val="000C3A78"/>
    <w:rsid w:val="000E1BF1"/>
    <w:rsid w:val="000E5C16"/>
    <w:rsid w:val="000F0B8A"/>
    <w:rsid w:val="000F3D4B"/>
    <w:rsid w:val="0010099C"/>
    <w:rsid w:val="001124DA"/>
    <w:rsid w:val="0011348C"/>
    <w:rsid w:val="00115A03"/>
    <w:rsid w:val="0012099A"/>
    <w:rsid w:val="00123EEE"/>
    <w:rsid w:val="00131415"/>
    <w:rsid w:val="00131EB9"/>
    <w:rsid w:val="001340DE"/>
    <w:rsid w:val="00142805"/>
    <w:rsid w:val="00144B8C"/>
    <w:rsid w:val="00155F7A"/>
    <w:rsid w:val="0015612C"/>
    <w:rsid w:val="00156F7E"/>
    <w:rsid w:val="00161056"/>
    <w:rsid w:val="001630B6"/>
    <w:rsid w:val="001631CF"/>
    <w:rsid w:val="001660C9"/>
    <w:rsid w:val="00166952"/>
    <w:rsid w:val="00167F9F"/>
    <w:rsid w:val="00185DB5"/>
    <w:rsid w:val="00190567"/>
    <w:rsid w:val="00191E51"/>
    <w:rsid w:val="00192C13"/>
    <w:rsid w:val="0019476A"/>
    <w:rsid w:val="001961EA"/>
    <w:rsid w:val="001A156D"/>
    <w:rsid w:val="001B56AF"/>
    <w:rsid w:val="001B5D34"/>
    <w:rsid w:val="001C027D"/>
    <w:rsid w:val="001C6102"/>
    <w:rsid w:val="001D6C2D"/>
    <w:rsid w:val="001D77D0"/>
    <w:rsid w:val="001D7BE3"/>
    <w:rsid w:val="001D7DFF"/>
    <w:rsid w:val="001E0F3E"/>
    <w:rsid w:val="001E3B9A"/>
    <w:rsid w:val="001F11CA"/>
    <w:rsid w:val="001F2134"/>
    <w:rsid w:val="0020290A"/>
    <w:rsid w:val="00204C92"/>
    <w:rsid w:val="00205248"/>
    <w:rsid w:val="00214193"/>
    <w:rsid w:val="00216263"/>
    <w:rsid w:val="00221221"/>
    <w:rsid w:val="0022273B"/>
    <w:rsid w:val="00224298"/>
    <w:rsid w:val="002268DE"/>
    <w:rsid w:val="00235EE0"/>
    <w:rsid w:val="00236859"/>
    <w:rsid w:val="002410DB"/>
    <w:rsid w:val="00243B79"/>
    <w:rsid w:val="00243F5E"/>
    <w:rsid w:val="00246362"/>
    <w:rsid w:val="0025202C"/>
    <w:rsid w:val="0025273E"/>
    <w:rsid w:val="002537AF"/>
    <w:rsid w:val="00254B4F"/>
    <w:rsid w:val="00257A46"/>
    <w:rsid w:val="00260EDF"/>
    <w:rsid w:val="00275B3B"/>
    <w:rsid w:val="002812C4"/>
    <w:rsid w:val="0029506A"/>
    <w:rsid w:val="00296E83"/>
    <w:rsid w:val="002A2A60"/>
    <w:rsid w:val="002A3130"/>
    <w:rsid w:val="002A43E0"/>
    <w:rsid w:val="002A55DA"/>
    <w:rsid w:val="002B026D"/>
    <w:rsid w:val="002B30F3"/>
    <w:rsid w:val="002B7188"/>
    <w:rsid w:val="002C31B0"/>
    <w:rsid w:val="002C3201"/>
    <w:rsid w:val="002C52D9"/>
    <w:rsid w:val="002C7874"/>
    <w:rsid w:val="002D087E"/>
    <w:rsid w:val="002D0F26"/>
    <w:rsid w:val="002D3760"/>
    <w:rsid w:val="002D69DE"/>
    <w:rsid w:val="002E1D37"/>
    <w:rsid w:val="002E28E7"/>
    <w:rsid w:val="002F0ED6"/>
    <w:rsid w:val="002F1D05"/>
    <w:rsid w:val="00302E3C"/>
    <w:rsid w:val="00303C30"/>
    <w:rsid w:val="00315ADA"/>
    <w:rsid w:val="00320680"/>
    <w:rsid w:val="00321588"/>
    <w:rsid w:val="003231F0"/>
    <w:rsid w:val="00325AAC"/>
    <w:rsid w:val="003326D8"/>
    <w:rsid w:val="00342D3A"/>
    <w:rsid w:val="00344129"/>
    <w:rsid w:val="00345E85"/>
    <w:rsid w:val="003503E3"/>
    <w:rsid w:val="00353E7E"/>
    <w:rsid w:val="003541CC"/>
    <w:rsid w:val="00357141"/>
    <w:rsid w:val="00362ACB"/>
    <w:rsid w:val="00364A86"/>
    <w:rsid w:val="003818D3"/>
    <w:rsid w:val="003904AD"/>
    <w:rsid w:val="00392826"/>
    <w:rsid w:val="00394984"/>
    <w:rsid w:val="003A326E"/>
    <w:rsid w:val="003A51D3"/>
    <w:rsid w:val="003B089C"/>
    <w:rsid w:val="003B2807"/>
    <w:rsid w:val="003B4A65"/>
    <w:rsid w:val="003B5ED1"/>
    <w:rsid w:val="003B7670"/>
    <w:rsid w:val="003C7FA0"/>
    <w:rsid w:val="003D78EF"/>
    <w:rsid w:val="003D7CF2"/>
    <w:rsid w:val="003E0C9E"/>
    <w:rsid w:val="003E11E1"/>
    <w:rsid w:val="003E2C37"/>
    <w:rsid w:val="003E3AA9"/>
    <w:rsid w:val="003E447A"/>
    <w:rsid w:val="003E4513"/>
    <w:rsid w:val="003E5D32"/>
    <w:rsid w:val="003E7E52"/>
    <w:rsid w:val="003F19BD"/>
    <w:rsid w:val="003F50EE"/>
    <w:rsid w:val="0040195C"/>
    <w:rsid w:val="004102A6"/>
    <w:rsid w:val="00416DE0"/>
    <w:rsid w:val="0043064E"/>
    <w:rsid w:val="00430A25"/>
    <w:rsid w:val="004423B0"/>
    <w:rsid w:val="00443539"/>
    <w:rsid w:val="00444B65"/>
    <w:rsid w:val="00445235"/>
    <w:rsid w:val="00446EC2"/>
    <w:rsid w:val="0045021F"/>
    <w:rsid w:val="00451E3B"/>
    <w:rsid w:val="00451FB9"/>
    <w:rsid w:val="004553C4"/>
    <w:rsid w:val="0046064B"/>
    <w:rsid w:val="004608B7"/>
    <w:rsid w:val="00460E2A"/>
    <w:rsid w:val="00461CAC"/>
    <w:rsid w:val="00465198"/>
    <w:rsid w:val="00465873"/>
    <w:rsid w:val="00465C05"/>
    <w:rsid w:val="004677B7"/>
    <w:rsid w:val="00470A07"/>
    <w:rsid w:val="004773F2"/>
    <w:rsid w:val="00477FDE"/>
    <w:rsid w:val="00482DCC"/>
    <w:rsid w:val="00485915"/>
    <w:rsid w:val="00486AA3"/>
    <w:rsid w:val="0049060C"/>
    <w:rsid w:val="00494EB2"/>
    <w:rsid w:val="004A0AB4"/>
    <w:rsid w:val="004A1CFE"/>
    <w:rsid w:val="004B158F"/>
    <w:rsid w:val="004C25D1"/>
    <w:rsid w:val="004D5830"/>
    <w:rsid w:val="004E7D3D"/>
    <w:rsid w:val="004F0564"/>
    <w:rsid w:val="004F7788"/>
    <w:rsid w:val="00504344"/>
    <w:rsid w:val="00505542"/>
    <w:rsid w:val="0050593C"/>
    <w:rsid w:val="00513647"/>
    <w:rsid w:val="00515D02"/>
    <w:rsid w:val="005176E9"/>
    <w:rsid w:val="0052177D"/>
    <w:rsid w:val="00522ECB"/>
    <w:rsid w:val="00530A5B"/>
    <w:rsid w:val="00531F70"/>
    <w:rsid w:val="0053348D"/>
    <w:rsid w:val="00544403"/>
    <w:rsid w:val="005520A7"/>
    <w:rsid w:val="00555E13"/>
    <w:rsid w:val="00563EAD"/>
    <w:rsid w:val="00565D26"/>
    <w:rsid w:val="00572CB6"/>
    <w:rsid w:val="0057650B"/>
    <w:rsid w:val="00577739"/>
    <w:rsid w:val="005858F4"/>
    <w:rsid w:val="00586D9F"/>
    <w:rsid w:val="00587D85"/>
    <w:rsid w:val="00590761"/>
    <w:rsid w:val="00592605"/>
    <w:rsid w:val="0059733E"/>
    <w:rsid w:val="005A2438"/>
    <w:rsid w:val="005A2A71"/>
    <w:rsid w:val="005A2F7F"/>
    <w:rsid w:val="005A3A4F"/>
    <w:rsid w:val="005A463A"/>
    <w:rsid w:val="005B3BE3"/>
    <w:rsid w:val="005B74EB"/>
    <w:rsid w:val="005D3F9C"/>
    <w:rsid w:val="005D583E"/>
    <w:rsid w:val="005E13D8"/>
    <w:rsid w:val="005E2149"/>
    <w:rsid w:val="005E2B09"/>
    <w:rsid w:val="005E3AE2"/>
    <w:rsid w:val="005E3E21"/>
    <w:rsid w:val="005E7E4C"/>
    <w:rsid w:val="005F0ED8"/>
    <w:rsid w:val="005F1143"/>
    <w:rsid w:val="005F1354"/>
    <w:rsid w:val="005F164F"/>
    <w:rsid w:val="005F23DD"/>
    <w:rsid w:val="005F26F9"/>
    <w:rsid w:val="005F2982"/>
    <w:rsid w:val="005F68DA"/>
    <w:rsid w:val="0060374C"/>
    <w:rsid w:val="006129E8"/>
    <w:rsid w:val="0061374C"/>
    <w:rsid w:val="00622BAE"/>
    <w:rsid w:val="00625AF0"/>
    <w:rsid w:val="00627BA2"/>
    <w:rsid w:val="006323CA"/>
    <w:rsid w:val="00636586"/>
    <w:rsid w:val="006429AB"/>
    <w:rsid w:val="00644383"/>
    <w:rsid w:val="00644E8E"/>
    <w:rsid w:val="00656AED"/>
    <w:rsid w:val="00660B47"/>
    <w:rsid w:val="006610D3"/>
    <w:rsid w:val="00663E1F"/>
    <w:rsid w:val="00664244"/>
    <w:rsid w:val="0066539A"/>
    <w:rsid w:val="006661E5"/>
    <w:rsid w:val="00673032"/>
    <w:rsid w:val="00673925"/>
    <w:rsid w:val="00673F5B"/>
    <w:rsid w:val="00675740"/>
    <w:rsid w:val="006827BE"/>
    <w:rsid w:val="00682AAB"/>
    <w:rsid w:val="00682F44"/>
    <w:rsid w:val="006834E8"/>
    <w:rsid w:val="00683B65"/>
    <w:rsid w:val="00683EC5"/>
    <w:rsid w:val="006875E5"/>
    <w:rsid w:val="00691CFD"/>
    <w:rsid w:val="00695689"/>
    <w:rsid w:val="006A041A"/>
    <w:rsid w:val="006A3E9E"/>
    <w:rsid w:val="006A3FEA"/>
    <w:rsid w:val="006A5C29"/>
    <w:rsid w:val="006B26DA"/>
    <w:rsid w:val="006B4B28"/>
    <w:rsid w:val="006B506D"/>
    <w:rsid w:val="006B5826"/>
    <w:rsid w:val="006C3E8F"/>
    <w:rsid w:val="006C429F"/>
    <w:rsid w:val="006C5AFE"/>
    <w:rsid w:val="006C5C53"/>
    <w:rsid w:val="006D0FFF"/>
    <w:rsid w:val="006D62A3"/>
    <w:rsid w:val="006D7946"/>
    <w:rsid w:val="006E4698"/>
    <w:rsid w:val="006E56B4"/>
    <w:rsid w:val="006E66EF"/>
    <w:rsid w:val="006E7B54"/>
    <w:rsid w:val="006E7B5E"/>
    <w:rsid w:val="006F23B0"/>
    <w:rsid w:val="006F38FD"/>
    <w:rsid w:val="006F3F65"/>
    <w:rsid w:val="006F45D3"/>
    <w:rsid w:val="006F5300"/>
    <w:rsid w:val="006F55DC"/>
    <w:rsid w:val="006F5AD0"/>
    <w:rsid w:val="007002E7"/>
    <w:rsid w:val="007005AE"/>
    <w:rsid w:val="00702631"/>
    <w:rsid w:val="0070269B"/>
    <w:rsid w:val="007027B4"/>
    <w:rsid w:val="00702BC6"/>
    <w:rsid w:val="0070384C"/>
    <w:rsid w:val="007065EB"/>
    <w:rsid w:val="00706C74"/>
    <w:rsid w:val="00707CF6"/>
    <w:rsid w:val="00724405"/>
    <w:rsid w:val="00724AD1"/>
    <w:rsid w:val="00733BA9"/>
    <w:rsid w:val="007359DA"/>
    <w:rsid w:val="00735E72"/>
    <w:rsid w:val="00736311"/>
    <w:rsid w:val="00742075"/>
    <w:rsid w:val="007475DF"/>
    <w:rsid w:val="00747D5E"/>
    <w:rsid w:val="00751B3B"/>
    <w:rsid w:val="00753DC6"/>
    <w:rsid w:val="0075534E"/>
    <w:rsid w:val="00755774"/>
    <w:rsid w:val="007628DB"/>
    <w:rsid w:val="00766296"/>
    <w:rsid w:val="00766CAC"/>
    <w:rsid w:val="00767AB9"/>
    <w:rsid w:val="00770E05"/>
    <w:rsid w:val="007742B4"/>
    <w:rsid w:val="00776169"/>
    <w:rsid w:val="00781ABD"/>
    <w:rsid w:val="0078376E"/>
    <w:rsid w:val="007A0577"/>
    <w:rsid w:val="007A6490"/>
    <w:rsid w:val="007A7569"/>
    <w:rsid w:val="007B0661"/>
    <w:rsid w:val="007B3306"/>
    <w:rsid w:val="007B34A1"/>
    <w:rsid w:val="007B57FE"/>
    <w:rsid w:val="007B638A"/>
    <w:rsid w:val="007B6618"/>
    <w:rsid w:val="007B7568"/>
    <w:rsid w:val="007B7FAD"/>
    <w:rsid w:val="007C107B"/>
    <w:rsid w:val="007C153A"/>
    <w:rsid w:val="007C37F6"/>
    <w:rsid w:val="007D1130"/>
    <w:rsid w:val="007D211A"/>
    <w:rsid w:val="007D52FB"/>
    <w:rsid w:val="007E33D8"/>
    <w:rsid w:val="007E55E3"/>
    <w:rsid w:val="007E5F7E"/>
    <w:rsid w:val="007E6EE7"/>
    <w:rsid w:val="007F04D2"/>
    <w:rsid w:val="007F0A78"/>
    <w:rsid w:val="007F1275"/>
    <w:rsid w:val="007F19F1"/>
    <w:rsid w:val="007F34AF"/>
    <w:rsid w:val="007F6D04"/>
    <w:rsid w:val="00800308"/>
    <w:rsid w:val="008006F3"/>
    <w:rsid w:val="008014FA"/>
    <w:rsid w:val="00806D03"/>
    <w:rsid w:val="00807040"/>
    <w:rsid w:val="00820818"/>
    <w:rsid w:val="00826D3A"/>
    <w:rsid w:val="00826D83"/>
    <w:rsid w:val="00830992"/>
    <w:rsid w:val="008313E5"/>
    <w:rsid w:val="00833A2D"/>
    <w:rsid w:val="008425BC"/>
    <w:rsid w:val="00842D8D"/>
    <w:rsid w:val="00846FB5"/>
    <w:rsid w:val="00850090"/>
    <w:rsid w:val="00854276"/>
    <w:rsid w:val="00854516"/>
    <w:rsid w:val="008634F7"/>
    <w:rsid w:val="00863BF1"/>
    <w:rsid w:val="008708FB"/>
    <w:rsid w:val="00874EB0"/>
    <w:rsid w:val="00877B00"/>
    <w:rsid w:val="008811DD"/>
    <w:rsid w:val="008829EC"/>
    <w:rsid w:val="00883077"/>
    <w:rsid w:val="0088435C"/>
    <w:rsid w:val="008856B5"/>
    <w:rsid w:val="008922B1"/>
    <w:rsid w:val="0089236F"/>
    <w:rsid w:val="008951C0"/>
    <w:rsid w:val="008958E5"/>
    <w:rsid w:val="008A147D"/>
    <w:rsid w:val="008A23D2"/>
    <w:rsid w:val="008A296F"/>
    <w:rsid w:val="008B2118"/>
    <w:rsid w:val="008B651B"/>
    <w:rsid w:val="008C0C87"/>
    <w:rsid w:val="008C2512"/>
    <w:rsid w:val="008C6FAE"/>
    <w:rsid w:val="008D03E4"/>
    <w:rsid w:val="008D3DF1"/>
    <w:rsid w:val="008D4A0B"/>
    <w:rsid w:val="008D4DA0"/>
    <w:rsid w:val="008D4EDB"/>
    <w:rsid w:val="008E6664"/>
    <w:rsid w:val="008F022C"/>
    <w:rsid w:val="008F0373"/>
    <w:rsid w:val="008F2A60"/>
    <w:rsid w:val="008F58DD"/>
    <w:rsid w:val="00900C5D"/>
    <w:rsid w:val="00904FF1"/>
    <w:rsid w:val="00907581"/>
    <w:rsid w:val="00910C43"/>
    <w:rsid w:val="009232C6"/>
    <w:rsid w:val="00923E4D"/>
    <w:rsid w:val="0092408F"/>
    <w:rsid w:val="00925BA2"/>
    <w:rsid w:val="00930801"/>
    <w:rsid w:val="009350C6"/>
    <w:rsid w:val="00937B2F"/>
    <w:rsid w:val="00940866"/>
    <w:rsid w:val="009464FE"/>
    <w:rsid w:val="00947795"/>
    <w:rsid w:val="009502BE"/>
    <w:rsid w:val="00951489"/>
    <w:rsid w:val="0095199D"/>
    <w:rsid w:val="0095497C"/>
    <w:rsid w:val="00955178"/>
    <w:rsid w:val="009552BD"/>
    <w:rsid w:val="00960455"/>
    <w:rsid w:val="00965665"/>
    <w:rsid w:val="009729D9"/>
    <w:rsid w:val="009739D4"/>
    <w:rsid w:val="009768A2"/>
    <w:rsid w:val="00984DD9"/>
    <w:rsid w:val="0099048B"/>
    <w:rsid w:val="009904DA"/>
    <w:rsid w:val="00992838"/>
    <w:rsid w:val="00994B92"/>
    <w:rsid w:val="00997DC8"/>
    <w:rsid w:val="009A23FF"/>
    <w:rsid w:val="009A2D91"/>
    <w:rsid w:val="009A44D0"/>
    <w:rsid w:val="009A6922"/>
    <w:rsid w:val="009B16F8"/>
    <w:rsid w:val="009B2937"/>
    <w:rsid w:val="009B58D8"/>
    <w:rsid w:val="009C1875"/>
    <w:rsid w:val="009C2ACD"/>
    <w:rsid w:val="009D294D"/>
    <w:rsid w:val="009F1F31"/>
    <w:rsid w:val="009F22BD"/>
    <w:rsid w:val="009F3BDA"/>
    <w:rsid w:val="00A10FD4"/>
    <w:rsid w:val="00A1185C"/>
    <w:rsid w:val="00A11E8D"/>
    <w:rsid w:val="00A13A32"/>
    <w:rsid w:val="00A1533E"/>
    <w:rsid w:val="00A17339"/>
    <w:rsid w:val="00A22F37"/>
    <w:rsid w:val="00A247AA"/>
    <w:rsid w:val="00A30613"/>
    <w:rsid w:val="00A40E73"/>
    <w:rsid w:val="00A456CB"/>
    <w:rsid w:val="00A466E6"/>
    <w:rsid w:val="00A52BB2"/>
    <w:rsid w:val="00A61EDC"/>
    <w:rsid w:val="00A63946"/>
    <w:rsid w:val="00A67F63"/>
    <w:rsid w:val="00A709C9"/>
    <w:rsid w:val="00A709E9"/>
    <w:rsid w:val="00A73EC4"/>
    <w:rsid w:val="00A73F6C"/>
    <w:rsid w:val="00A75F5F"/>
    <w:rsid w:val="00A8750B"/>
    <w:rsid w:val="00A9086F"/>
    <w:rsid w:val="00A92335"/>
    <w:rsid w:val="00A93844"/>
    <w:rsid w:val="00A97268"/>
    <w:rsid w:val="00AA4281"/>
    <w:rsid w:val="00AA74CF"/>
    <w:rsid w:val="00AA7F0F"/>
    <w:rsid w:val="00AB7EA2"/>
    <w:rsid w:val="00AC5E97"/>
    <w:rsid w:val="00AC6365"/>
    <w:rsid w:val="00AC70F8"/>
    <w:rsid w:val="00AD731A"/>
    <w:rsid w:val="00AE1FB0"/>
    <w:rsid w:val="00AE2038"/>
    <w:rsid w:val="00AE3777"/>
    <w:rsid w:val="00AE4A8F"/>
    <w:rsid w:val="00AE4FA9"/>
    <w:rsid w:val="00AF1452"/>
    <w:rsid w:val="00AF231E"/>
    <w:rsid w:val="00AF7E20"/>
    <w:rsid w:val="00AF7F19"/>
    <w:rsid w:val="00B0234F"/>
    <w:rsid w:val="00B032A0"/>
    <w:rsid w:val="00B1222A"/>
    <w:rsid w:val="00B14D35"/>
    <w:rsid w:val="00B162D9"/>
    <w:rsid w:val="00B22599"/>
    <w:rsid w:val="00B260FB"/>
    <w:rsid w:val="00B31358"/>
    <w:rsid w:val="00B413A3"/>
    <w:rsid w:val="00B44C32"/>
    <w:rsid w:val="00B44EEF"/>
    <w:rsid w:val="00B47538"/>
    <w:rsid w:val="00B47A2E"/>
    <w:rsid w:val="00B532C8"/>
    <w:rsid w:val="00B54948"/>
    <w:rsid w:val="00B54A67"/>
    <w:rsid w:val="00B61017"/>
    <w:rsid w:val="00B659D2"/>
    <w:rsid w:val="00B66818"/>
    <w:rsid w:val="00B74496"/>
    <w:rsid w:val="00B75A27"/>
    <w:rsid w:val="00B77D8E"/>
    <w:rsid w:val="00B85A54"/>
    <w:rsid w:val="00B8616B"/>
    <w:rsid w:val="00B86B96"/>
    <w:rsid w:val="00B878DD"/>
    <w:rsid w:val="00B95FD0"/>
    <w:rsid w:val="00B96E38"/>
    <w:rsid w:val="00B97E65"/>
    <w:rsid w:val="00BA0790"/>
    <w:rsid w:val="00BA4DE5"/>
    <w:rsid w:val="00BB0C10"/>
    <w:rsid w:val="00BB2340"/>
    <w:rsid w:val="00BB2C46"/>
    <w:rsid w:val="00BB2F52"/>
    <w:rsid w:val="00BB3627"/>
    <w:rsid w:val="00BB5039"/>
    <w:rsid w:val="00BC1CA2"/>
    <w:rsid w:val="00BC436D"/>
    <w:rsid w:val="00BD1DCF"/>
    <w:rsid w:val="00BD2689"/>
    <w:rsid w:val="00BD69F8"/>
    <w:rsid w:val="00BD7988"/>
    <w:rsid w:val="00BE61AD"/>
    <w:rsid w:val="00BF0C55"/>
    <w:rsid w:val="00BF3FE4"/>
    <w:rsid w:val="00BF53A7"/>
    <w:rsid w:val="00BF652E"/>
    <w:rsid w:val="00BF6907"/>
    <w:rsid w:val="00BF6C47"/>
    <w:rsid w:val="00BF7DCD"/>
    <w:rsid w:val="00BF7F4A"/>
    <w:rsid w:val="00C0002A"/>
    <w:rsid w:val="00C10E0A"/>
    <w:rsid w:val="00C158B3"/>
    <w:rsid w:val="00C1631B"/>
    <w:rsid w:val="00C21529"/>
    <w:rsid w:val="00C25B42"/>
    <w:rsid w:val="00C25BCA"/>
    <w:rsid w:val="00C25EC0"/>
    <w:rsid w:val="00C3256B"/>
    <w:rsid w:val="00C503FB"/>
    <w:rsid w:val="00C50A5C"/>
    <w:rsid w:val="00C5110E"/>
    <w:rsid w:val="00C542EF"/>
    <w:rsid w:val="00C60984"/>
    <w:rsid w:val="00C610E2"/>
    <w:rsid w:val="00C66679"/>
    <w:rsid w:val="00C728E1"/>
    <w:rsid w:val="00C7321A"/>
    <w:rsid w:val="00C7421E"/>
    <w:rsid w:val="00C74EC5"/>
    <w:rsid w:val="00C76ABB"/>
    <w:rsid w:val="00C81665"/>
    <w:rsid w:val="00C828B3"/>
    <w:rsid w:val="00C846C5"/>
    <w:rsid w:val="00C946D7"/>
    <w:rsid w:val="00CA2E27"/>
    <w:rsid w:val="00CA3082"/>
    <w:rsid w:val="00CA38A3"/>
    <w:rsid w:val="00CB0298"/>
    <w:rsid w:val="00CB033D"/>
    <w:rsid w:val="00CB07D1"/>
    <w:rsid w:val="00CB07F7"/>
    <w:rsid w:val="00CB6080"/>
    <w:rsid w:val="00CC16F8"/>
    <w:rsid w:val="00CD39B0"/>
    <w:rsid w:val="00CD68D6"/>
    <w:rsid w:val="00CE55EC"/>
    <w:rsid w:val="00CE5C95"/>
    <w:rsid w:val="00CE7037"/>
    <w:rsid w:val="00D10A56"/>
    <w:rsid w:val="00D12B89"/>
    <w:rsid w:val="00D2491D"/>
    <w:rsid w:val="00D25290"/>
    <w:rsid w:val="00D302B5"/>
    <w:rsid w:val="00D31442"/>
    <w:rsid w:val="00D31B91"/>
    <w:rsid w:val="00D3231E"/>
    <w:rsid w:val="00D352FB"/>
    <w:rsid w:val="00D366EA"/>
    <w:rsid w:val="00D36A2C"/>
    <w:rsid w:val="00D374D7"/>
    <w:rsid w:val="00D37FC9"/>
    <w:rsid w:val="00D413CE"/>
    <w:rsid w:val="00D41536"/>
    <w:rsid w:val="00D41922"/>
    <w:rsid w:val="00D43C7E"/>
    <w:rsid w:val="00D652A2"/>
    <w:rsid w:val="00D658C2"/>
    <w:rsid w:val="00D66F1B"/>
    <w:rsid w:val="00D72045"/>
    <w:rsid w:val="00D739E4"/>
    <w:rsid w:val="00D73B4A"/>
    <w:rsid w:val="00D745F8"/>
    <w:rsid w:val="00D8128E"/>
    <w:rsid w:val="00D825D5"/>
    <w:rsid w:val="00D841D0"/>
    <w:rsid w:val="00D84ADC"/>
    <w:rsid w:val="00D874C7"/>
    <w:rsid w:val="00D875D5"/>
    <w:rsid w:val="00D91E5F"/>
    <w:rsid w:val="00D96BDF"/>
    <w:rsid w:val="00DA2E3C"/>
    <w:rsid w:val="00DA36AF"/>
    <w:rsid w:val="00DA3E6E"/>
    <w:rsid w:val="00DA65BF"/>
    <w:rsid w:val="00DB1EC9"/>
    <w:rsid w:val="00DB2937"/>
    <w:rsid w:val="00DB50BC"/>
    <w:rsid w:val="00DB7D9C"/>
    <w:rsid w:val="00DC28DA"/>
    <w:rsid w:val="00DC472A"/>
    <w:rsid w:val="00DC4A08"/>
    <w:rsid w:val="00DD0354"/>
    <w:rsid w:val="00DD7425"/>
    <w:rsid w:val="00DE0389"/>
    <w:rsid w:val="00DE2F16"/>
    <w:rsid w:val="00DF03CB"/>
    <w:rsid w:val="00DF5C91"/>
    <w:rsid w:val="00DF5E69"/>
    <w:rsid w:val="00DF6588"/>
    <w:rsid w:val="00E02BA7"/>
    <w:rsid w:val="00E0346A"/>
    <w:rsid w:val="00E04F39"/>
    <w:rsid w:val="00E051B1"/>
    <w:rsid w:val="00E05C0C"/>
    <w:rsid w:val="00E1373F"/>
    <w:rsid w:val="00E1412A"/>
    <w:rsid w:val="00E16E30"/>
    <w:rsid w:val="00E20F1A"/>
    <w:rsid w:val="00E21FB4"/>
    <w:rsid w:val="00E25102"/>
    <w:rsid w:val="00E30D9F"/>
    <w:rsid w:val="00E315ED"/>
    <w:rsid w:val="00E31627"/>
    <w:rsid w:val="00E33BA7"/>
    <w:rsid w:val="00E351D3"/>
    <w:rsid w:val="00E35406"/>
    <w:rsid w:val="00E37E16"/>
    <w:rsid w:val="00E46B5C"/>
    <w:rsid w:val="00E46FE2"/>
    <w:rsid w:val="00E51D19"/>
    <w:rsid w:val="00E52F65"/>
    <w:rsid w:val="00E57293"/>
    <w:rsid w:val="00E62710"/>
    <w:rsid w:val="00E65A0E"/>
    <w:rsid w:val="00E701E2"/>
    <w:rsid w:val="00E83D9F"/>
    <w:rsid w:val="00E8714B"/>
    <w:rsid w:val="00E87D14"/>
    <w:rsid w:val="00E91BDF"/>
    <w:rsid w:val="00E93C31"/>
    <w:rsid w:val="00E94F87"/>
    <w:rsid w:val="00E97290"/>
    <w:rsid w:val="00EA1858"/>
    <w:rsid w:val="00EA1E2D"/>
    <w:rsid w:val="00EA7309"/>
    <w:rsid w:val="00EB0578"/>
    <w:rsid w:val="00EB272E"/>
    <w:rsid w:val="00EB3CF2"/>
    <w:rsid w:val="00EC62B1"/>
    <w:rsid w:val="00ED49AB"/>
    <w:rsid w:val="00ED7E52"/>
    <w:rsid w:val="00EE2B18"/>
    <w:rsid w:val="00EE3115"/>
    <w:rsid w:val="00EE5219"/>
    <w:rsid w:val="00EF206F"/>
    <w:rsid w:val="00EF2F50"/>
    <w:rsid w:val="00F05287"/>
    <w:rsid w:val="00F06D9C"/>
    <w:rsid w:val="00F07291"/>
    <w:rsid w:val="00F118DE"/>
    <w:rsid w:val="00F148FF"/>
    <w:rsid w:val="00F157FE"/>
    <w:rsid w:val="00F17B1D"/>
    <w:rsid w:val="00F231CD"/>
    <w:rsid w:val="00F235D3"/>
    <w:rsid w:val="00F25E1A"/>
    <w:rsid w:val="00F27181"/>
    <w:rsid w:val="00F37E39"/>
    <w:rsid w:val="00F448DF"/>
    <w:rsid w:val="00F4504C"/>
    <w:rsid w:val="00F45541"/>
    <w:rsid w:val="00F465F0"/>
    <w:rsid w:val="00F6517D"/>
    <w:rsid w:val="00F65C51"/>
    <w:rsid w:val="00F676DD"/>
    <w:rsid w:val="00F70891"/>
    <w:rsid w:val="00F7094D"/>
    <w:rsid w:val="00F814ED"/>
    <w:rsid w:val="00FB0D43"/>
    <w:rsid w:val="00FB3C9A"/>
    <w:rsid w:val="00FD7F95"/>
    <w:rsid w:val="00FE163F"/>
    <w:rsid w:val="00FE25E8"/>
    <w:rsid w:val="00FE3244"/>
    <w:rsid w:val="00FE5286"/>
    <w:rsid w:val="00FE53F7"/>
    <w:rsid w:val="00FE5CF0"/>
    <w:rsid w:val="00FF026C"/>
    <w:rsid w:val="00FF0747"/>
    <w:rsid w:val="00FF25AD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06FD"/>
  <w15:docId w15:val="{10248D4F-EA20-4B15-8A3D-D5B8C0FF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D8"/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ED8"/>
  </w:style>
  <w:style w:type="table" w:styleId="Grilledutableau">
    <w:name w:val="Table Grid"/>
    <w:basedOn w:val="TableauNormal"/>
    <w:uiPriority w:val="39"/>
    <w:rsid w:val="005F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ED8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ED8"/>
  </w:style>
  <w:style w:type="paragraph" w:styleId="Paragraphedeliste">
    <w:name w:val="List Paragraph"/>
    <w:aliases w:val="Paragraphe de liste du rapport,List ParagraphCxSpLast,List ParagraphCxSpLastCxSpLast,List ParagraphCxSpLastCxSpLastCxSpLast,Normal 1,References,Bullets,t  BASdePAGE,AFM puces,Avenir,Paragraphe de liste (sdt),PUCES,Puce"/>
    <w:basedOn w:val="Normal"/>
    <w:link w:val="ParagraphedelisteCar"/>
    <w:uiPriority w:val="34"/>
    <w:qFormat/>
    <w:rsid w:val="00753DC6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6E56B4"/>
    <w:pPr>
      <w:spacing w:after="0" w:line="240" w:lineRule="auto"/>
    </w:pPr>
  </w:style>
  <w:style w:type="paragraph" w:styleId="Normalcentr">
    <w:name w:val="Block Text"/>
    <w:basedOn w:val="Normal"/>
    <w:semiHidden/>
    <w:unhideWhenUsed/>
    <w:rsid w:val="00F148FF"/>
    <w:pPr>
      <w:bidi/>
      <w:spacing w:after="0" w:line="240" w:lineRule="auto"/>
      <w:ind w:left="252" w:right="-180" w:hanging="288"/>
      <w:jc w:val="both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ormal 1 Car,References Car,Bullets Car,t  BASdePAGE Car,AFM puces Car,Avenir Car"/>
    <w:link w:val="Paragraphedeliste"/>
    <w:uiPriority w:val="34"/>
    <w:qFormat/>
    <w:locked/>
    <w:rsid w:val="00925BA2"/>
  </w:style>
  <w:style w:type="character" w:styleId="lev">
    <w:name w:val="Strong"/>
    <w:basedOn w:val="Policepardfaut"/>
    <w:uiPriority w:val="22"/>
    <w:qFormat/>
    <w:rsid w:val="00E701E2"/>
    <w:rPr>
      <w:b/>
      <w:bCs/>
    </w:rPr>
  </w:style>
  <w:style w:type="character" w:styleId="Lienhypertexte">
    <w:name w:val="Hyperlink"/>
    <w:basedOn w:val="Policepardfaut"/>
    <w:uiPriority w:val="99"/>
    <w:unhideWhenUsed/>
    <w:rsid w:val="00BF3FE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B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F21D-B0E9-44B9-BC10-F02A5E16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sg-4</dc:creator>
  <cp:lastModifiedBy>DREF Nadia</cp:lastModifiedBy>
  <cp:revision>13</cp:revision>
  <cp:lastPrinted>2024-06-07T12:10:00Z</cp:lastPrinted>
  <dcterms:created xsi:type="dcterms:W3CDTF">2024-07-27T00:06:00Z</dcterms:created>
  <dcterms:modified xsi:type="dcterms:W3CDTF">2024-07-27T10:59:00Z</dcterms:modified>
</cp:coreProperties>
</file>